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0A1513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0A1513">
        <w:rPr>
          <w:rFonts w:hint="cs"/>
          <w:sz w:val="28"/>
          <w:rtl/>
        </w:rPr>
        <w:t>قم</w:t>
      </w:r>
    </w:p>
    <w:p w:rsidR="000A1513" w:rsidRDefault="000A1513" w:rsidP="000A1513">
      <w:pPr>
        <w:pStyle w:val="ListParagraph"/>
        <w:numPr>
          <w:ilvl w:val="0"/>
          <w:numId w:val="5"/>
        </w:numPr>
        <w:rPr>
          <w:rFonts w:hint="cs"/>
          <w:sz w:val="28"/>
        </w:rPr>
      </w:pPr>
      <w:r>
        <w:rPr>
          <w:rFonts w:hint="cs"/>
          <w:sz w:val="28"/>
          <w:rtl/>
        </w:rPr>
        <w:t xml:space="preserve">مسجد محور خدمات </w:t>
      </w:r>
      <w:bookmarkStart w:id="0" w:name="_GoBack"/>
      <w:r>
        <w:rPr>
          <w:rFonts w:hint="cs"/>
          <w:sz w:val="28"/>
          <w:rtl/>
        </w:rPr>
        <w:t>فرهنگی اجتماعی محله</w:t>
      </w:r>
      <w:bookmarkEnd w:id="0"/>
    </w:p>
    <w:p w:rsidR="000A1513" w:rsidRDefault="000A1513" w:rsidP="000A1513">
      <w:pPr>
        <w:pStyle w:val="ListParagraph"/>
        <w:numPr>
          <w:ilvl w:val="0"/>
          <w:numId w:val="6"/>
        </w:numPr>
        <w:rPr>
          <w:rFonts w:hint="cs"/>
          <w:sz w:val="28"/>
        </w:rPr>
      </w:pPr>
      <w:r>
        <w:rPr>
          <w:rFonts w:hint="cs"/>
          <w:sz w:val="28"/>
          <w:rtl/>
        </w:rPr>
        <w:t>آثار اجتماعی مرکزیت مسجد در یک محله</w:t>
      </w:r>
    </w:p>
    <w:p w:rsidR="000A1513" w:rsidRDefault="000A1513" w:rsidP="000A1513">
      <w:pPr>
        <w:pStyle w:val="ListParagraph"/>
        <w:numPr>
          <w:ilvl w:val="0"/>
          <w:numId w:val="6"/>
        </w:numPr>
        <w:rPr>
          <w:rFonts w:hint="cs"/>
          <w:sz w:val="28"/>
        </w:rPr>
      </w:pPr>
      <w:r>
        <w:rPr>
          <w:rFonts w:hint="cs"/>
          <w:sz w:val="28"/>
          <w:rtl/>
        </w:rPr>
        <w:t>تدوین منظومه تهدیدات اجتماعی</w:t>
      </w:r>
    </w:p>
    <w:p w:rsidR="000A1513" w:rsidRDefault="000A1513" w:rsidP="000A1513">
      <w:pPr>
        <w:pStyle w:val="ListParagraph"/>
        <w:numPr>
          <w:ilvl w:val="0"/>
          <w:numId w:val="6"/>
        </w:numPr>
        <w:rPr>
          <w:rFonts w:hint="cs"/>
          <w:sz w:val="28"/>
        </w:rPr>
      </w:pPr>
      <w:r>
        <w:rPr>
          <w:rFonts w:hint="cs"/>
          <w:sz w:val="28"/>
          <w:rtl/>
        </w:rPr>
        <w:t>مسجد بهترین محور ارتباط مردم و مسولان</w:t>
      </w:r>
    </w:p>
    <w:p w:rsidR="000A1513" w:rsidRPr="000A1513" w:rsidRDefault="000A1513" w:rsidP="000A1513">
      <w:pPr>
        <w:pStyle w:val="ListParagraph"/>
        <w:numPr>
          <w:ilvl w:val="0"/>
          <w:numId w:val="6"/>
        </w:numPr>
        <w:rPr>
          <w:sz w:val="28"/>
          <w:rtl/>
        </w:rPr>
      </w:pPr>
      <w:r>
        <w:rPr>
          <w:rFonts w:hint="cs"/>
          <w:sz w:val="28"/>
          <w:rtl/>
        </w:rPr>
        <w:t>مسجد خانه ای برای همه</w:t>
      </w:r>
    </w:p>
    <w:p w:rsidR="00571A87" w:rsidRDefault="00571A87" w:rsidP="00571A87">
      <w:pPr>
        <w:rPr>
          <w:sz w:val="28"/>
          <w:rtl/>
        </w:rPr>
      </w:pPr>
    </w:p>
    <w:sectPr w:rsidR="00571A87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49215E"/>
    <w:multiLevelType w:val="hybridMultilevel"/>
    <w:tmpl w:val="9BD6D820"/>
    <w:lvl w:ilvl="0" w:tplc="539C12B8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A72DD5"/>
    <w:multiLevelType w:val="hybridMultilevel"/>
    <w:tmpl w:val="AB38FF90"/>
    <w:lvl w:ilvl="0" w:tplc="ABD45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A1513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40AB3"/>
    <w:rsid w:val="002440D2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89BE4-05A8-4E40-90BA-5F541ECE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2013-05-15T03:35:00Z</cp:lastPrinted>
  <dcterms:created xsi:type="dcterms:W3CDTF">2013-05-15T03:35:00Z</dcterms:created>
  <dcterms:modified xsi:type="dcterms:W3CDTF">2013-05-15T03:35:00Z</dcterms:modified>
</cp:coreProperties>
</file>